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B44E" w14:textId="77777777" w:rsidR="002A64DF" w:rsidRPr="00A63B45" w:rsidRDefault="002A64DF" w:rsidP="00A63B45">
      <w:pPr>
        <w:pStyle w:val="Nagwek1"/>
        <w:spacing w:line="261" w:lineRule="auto"/>
        <w:rPr>
          <w:rFonts w:ascii="Arial" w:hAnsi="Arial" w:cs="Arial"/>
          <w:b/>
          <w:bCs/>
          <w:sz w:val="22"/>
          <w:szCs w:val="22"/>
        </w:rPr>
      </w:pPr>
      <w:r w:rsidRPr="00A63B45">
        <w:rPr>
          <w:rFonts w:ascii="Arial" w:hAnsi="Arial" w:cs="Arial"/>
          <w:b/>
          <w:bCs/>
          <w:color w:val="2C2C2C"/>
          <w:sz w:val="22"/>
          <w:szCs w:val="22"/>
        </w:rPr>
        <w:t>Szczegółowy regulamin imprezy, określający w szczególności zasady zachowania uczestników imprezy istotne dla bezpieczeństwa w ruchu drogowym.</w:t>
      </w:r>
    </w:p>
    <w:p w14:paraId="69B8CE8E" w14:textId="77777777" w:rsidR="002A64DF" w:rsidRPr="002A64DF" w:rsidRDefault="002A64DF" w:rsidP="00A63B45">
      <w:pPr>
        <w:spacing w:before="157"/>
        <w:rPr>
          <w:rFonts w:ascii="Arial" w:hAnsi="Arial" w:cs="Arial"/>
        </w:rPr>
      </w:pPr>
      <w:r w:rsidRPr="002A64DF">
        <w:rPr>
          <w:rFonts w:ascii="Arial" w:hAnsi="Arial" w:cs="Arial"/>
          <w:color w:val="1B1B1B"/>
        </w:rPr>
        <w:t>Regulamin XVI Rajdu Rowerowe w Gminie Kowal</w:t>
      </w:r>
    </w:p>
    <w:p w14:paraId="71D8FC98" w14:textId="67DCACEA" w:rsidR="002A64DF" w:rsidRPr="002A64DF" w:rsidRDefault="002A64DF" w:rsidP="00A63B45">
      <w:pPr>
        <w:spacing w:before="201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B1B1B"/>
        </w:rPr>
        <w:t xml:space="preserve">§ </w:t>
      </w:r>
      <w:r w:rsidR="00992745">
        <w:rPr>
          <w:rFonts w:ascii="Arial" w:hAnsi="Arial" w:cs="Arial"/>
          <w:color w:val="1B1B1B"/>
        </w:rPr>
        <w:t>1</w:t>
      </w:r>
    </w:p>
    <w:p w14:paraId="2C5F3959" w14:textId="68338F17" w:rsidR="002A64DF" w:rsidRPr="002A64DF" w:rsidRDefault="002A64DF" w:rsidP="00A63B45">
      <w:pPr>
        <w:spacing w:before="103" w:line="259" w:lineRule="auto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61616"/>
        </w:rPr>
        <w:t>Regulamin określa zasady i warunki przebiegu rajdu, zwanego dalej Rajdem Rowerowym oraz sposoby zachowania się jej uczestników, podczas trwania i przebiegu Rajdu Rowerowego w</w:t>
      </w:r>
      <w:r w:rsidR="00992745">
        <w:rPr>
          <w:rFonts w:ascii="Arial" w:hAnsi="Arial" w:cs="Arial"/>
          <w:color w:val="161616"/>
        </w:rPr>
        <w:t> </w:t>
      </w:r>
      <w:r w:rsidRPr="002A64DF">
        <w:rPr>
          <w:rFonts w:ascii="Arial" w:hAnsi="Arial" w:cs="Arial"/>
          <w:color w:val="161616"/>
        </w:rPr>
        <w:t>celu zapewnienia bezpieczeństwa jej uczestnikom, organizatorom Parady oraz wszystkim osobom, uczestniczącym w Rajdzie Rowerowym.</w:t>
      </w:r>
    </w:p>
    <w:p w14:paraId="5C27D4FC" w14:textId="77777777" w:rsidR="002A64DF" w:rsidRPr="002A64DF" w:rsidRDefault="002A64DF" w:rsidP="00A63B45">
      <w:pPr>
        <w:spacing w:before="25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81818"/>
        </w:rPr>
        <w:t>§2</w:t>
      </w:r>
    </w:p>
    <w:p w14:paraId="71C3A009" w14:textId="35454047" w:rsidR="002A64DF" w:rsidRPr="002A64DF" w:rsidRDefault="002A64DF" w:rsidP="00A63B45">
      <w:pPr>
        <w:spacing w:before="178" w:line="254" w:lineRule="auto"/>
        <w:ind w:hanging="6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21212"/>
        </w:rPr>
        <w:t>Organizatorem Rajdu Rowerowego jest Urząd Gminy w Kowalu z siedzibą w Kowalu, ul. Piwna 33, reprezentowany przez Stanisława Adamczyka, Wójta Gminy Kowal zwanego dalej</w:t>
      </w:r>
      <w:r>
        <w:rPr>
          <w:rFonts w:ascii="Arial" w:hAnsi="Arial" w:cs="Arial"/>
        </w:rPr>
        <w:t xml:space="preserve"> </w:t>
      </w:r>
      <w:r w:rsidRPr="002A64DF">
        <w:rPr>
          <w:rFonts w:ascii="Arial" w:hAnsi="Arial" w:cs="Arial"/>
          <w:color w:val="121212"/>
        </w:rPr>
        <w:t>„Organizatorem".</w:t>
      </w:r>
    </w:p>
    <w:p w14:paraId="78DF69BC" w14:textId="77777777" w:rsidR="002A64DF" w:rsidRPr="002A64DF" w:rsidRDefault="002A64DF" w:rsidP="00992745">
      <w:pPr>
        <w:spacing w:before="204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81818"/>
        </w:rPr>
        <w:t>§3</w:t>
      </w:r>
    </w:p>
    <w:p w14:paraId="2DE843DD" w14:textId="7BB0BD3F" w:rsidR="002A64DF" w:rsidRPr="002A64DF" w:rsidRDefault="00CA6DC1" w:rsidP="00A63B45">
      <w:pPr>
        <w:spacing w:before="125" w:line="249" w:lineRule="auto"/>
        <w:ind w:hanging="3"/>
        <w:jc w:val="both"/>
        <w:rPr>
          <w:rFonts w:ascii="Arial" w:hAnsi="Arial" w:cs="Arial"/>
        </w:rPr>
      </w:pPr>
      <w:r>
        <w:rPr>
          <w:rFonts w:ascii="Arial" w:hAnsi="Arial" w:cs="Arial"/>
          <w:color w:val="121212"/>
        </w:rPr>
        <w:t>1</w:t>
      </w:r>
      <w:r w:rsidR="002A64DF" w:rsidRPr="002A64DF">
        <w:rPr>
          <w:rFonts w:ascii="Arial" w:hAnsi="Arial" w:cs="Arial"/>
          <w:color w:val="121212"/>
        </w:rPr>
        <w:t xml:space="preserve">. Termin Rajdu Rowerowego: 22.08.2026 roku, godzina rozpoczęcia: </w:t>
      </w:r>
      <w:r w:rsidR="000F50FF">
        <w:rPr>
          <w:rFonts w:ascii="Arial" w:hAnsi="Arial" w:cs="Arial"/>
          <w:color w:val="121212"/>
        </w:rPr>
        <w:t>11</w:t>
      </w:r>
      <w:r w:rsidR="002A64DF" w:rsidRPr="002A64DF">
        <w:rPr>
          <w:rFonts w:ascii="Arial" w:hAnsi="Arial" w:cs="Arial"/>
          <w:color w:val="121212"/>
        </w:rPr>
        <w:t>:00, godzina zakończenia 1</w:t>
      </w:r>
      <w:r w:rsidR="000F50FF">
        <w:rPr>
          <w:rFonts w:ascii="Arial" w:hAnsi="Arial" w:cs="Arial"/>
          <w:color w:val="121212"/>
        </w:rPr>
        <w:t>6</w:t>
      </w:r>
      <w:r w:rsidR="002A64DF" w:rsidRPr="002A64DF">
        <w:rPr>
          <w:rFonts w:ascii="Arial" w:hAnsi="Arial" w:cs="Arial"/>
          <w:color w:val="121212"/>
        </w:rPr>
        <w:t>:00.</w:t>
      </w:r>
    </w:p>
    <w:p w14:paraId="4DDBA225" w14:textId="4779F2A6" w:rsidR="002A64DF" w:rsidRPr="002A64DF" w:rsidRDefault="002A64DF" w:rsidP="00CA6DC1">
      <w:pPr>
        <w:pStyle w:val="Akapitzlist"/>
        <w:numPr>
          <w:ilvl w:val="0"/>
          <w:numId w:val="3"/>
        </w:numPr>
        <w:tabs>
          <w:tab w:val="left" w:pos="263"/>
        </w:tabs>
        <w:spacing w:before="170"/>
        <w:ind w:left="0" w:firstLine="0"/>
        <w:contextualSpacing w:val="0"/>
        <w:rPr>
          <w:rFonts w:ascii="Arial" w:hAnsi="Arial" w:cs="Arial"/>
        </w:rPr>
      </w:pPr>
      <w:r w:rsidRPr="002A64DF">
        <w:rPr>
          <w:rFonts w:ascii="Arial" w:hAnsi="Arial" w:cs="Arial"/>
          <w:color w:val="101010"/>
        </w:rPr>
        <w:t xml:space="preserve">Rajd Rowerowy organizowany jest w Gminie Kowal, Gminie Baruchowo, </w:t>
      </w:r>
      <w:r>
        <w:rPr>
          <w:rFonts w:ascii="Arial" w:hAnsi="Arial" w:cs="Arial"/>
          <w:color w:val="101010"/>
        </w:rPr>
        <w:t>Gminie Włocławek,</w:t>
      </w:r>
    </w:p>
    <w:p w14:paraId="6C36AF0D" w14:textId="173DA0CF" w:rsidR="002A64DF" w:rsidRPr="002A64DF" w:rsidRDefault="002A64DF" w:rsidP="00A63B45">
      <w:pPr>
        <w:pStyle w:val="Akapitzlist"/>
        <w:numPr>
          <w:ilvl w:val="0"/>
          <w:numId w:val="3"/>
        </w:numPr>
        <w:tabs>
          <w:tab w:val="left" w:pos="262"/>
        </w:tabs>
        <w:spacing w:before="24" w:line="261" w:lineRule="auto"/>
        <w:ind w:left="0" w:firstLine="18"/>
        <w:contextualSpacing w:val="0"/>
        <w:jc w:val="both"/>
        <w:rPr>
          <w:rFonts w:ascii="Arial" w:hAnsi="Arial" w:cs="Arial"/>
          <w:color w:val="121212"/>
        </w:rPr>
      </w:pPr>
      <w:r w:rsidRPr="002A64DF">
        <w:rPr>
          <w:rFonts w:ascii="Arial" w:eastAsia="Gill Sans MT" w:hAnsi="Arial" w:cs="Arial"/>
          <w:color w:val="121212"/>
        </w:rPr>
        <w:t>Rozpoczęcie nastąpi z Urzędu Gminy w Kowalu, ul. Piwna 33 i dalej następuje przejazd z</w:t>
      </w:r>
      <w:r w:rsidR="00992745">
        <w:rPr>
          <w:rFonts w:ascii="Arial" w:eastAsia="Gill Sans MT" w:hAnsi="Arial" w:cs="Arial"/>
          <w:color w:val="121212"/>
        </w:rPr>
        <w:t> </w:t>
      </w:r>
      <w:r w:rsidRPr="002A64DF">
        <w:rPr>
          <w:rFonts w:ascii="Arial" w:eastAsia="Gill Sans MT" w:hAnsi="Arial" w:cs="Arial"/>
          <w:color w:val="121212"/>
        </w:rPr>
        <w:t>zaplanowanym postojem następującymi mi</w:t>
      </w:r>
      <w:r>
        <w:rPr>
          <w:rFonts w:ascii="Arial" w:eastAsia="Gill Sans MT" w:hAnsi="Arial" w:cs="Arial"/>
          <w:color w:val="121212"/>
        </w:rPr>
        <w:t>ej</w:t>
      </w:r>
      <w:r w:rsidRPr="002A64DF">
        <w:rPr>
          <w:rFonts w:ascii="Arial" w:eastAsia="Gill Sans MT" w:hAnsi="Arial" w:cs="Arial"/>
          <w:color w:val="121212"/>
        </w:rPr>
        <w:t>scowościami: Kowal</w:t>
      </w:r>
      <w:r>
        <w:rPr>
          <w:rFonts w:ascii="Arial" w:eastAsia="Gill Sans MT" w:hAnsi="Arial" w:cs="Arial"/>
          <w:color w:val="121212"/>
        </w:rPr>
        <w:t xml:space="preserve"> – Grodztwo – Dębniaki – Warząchewka Polska – Dębniaki – Telążna Leśna – Dębniaki </w:t>
      </w:r>
      <w:r w:rsidRPr="002A64DF">
        <w:rPr>
          <w:rFonts w:ascii="Arial" w:hAnsi="Arial" w:cs="Arial"/>
          <w:color w:val="121212"/>
        </w:rPr>
        <w:t>- Krzewent (zakończeni</w:t>
      </w:r>
      <w:r w:rsidR="00CA6DC1">
        <w:rPr>
          <w:rFonts w:ascii="Arial" w:hAnsi="Arial" w:cs="Arial"/>
          <w:color w:val="121212"/>
        </w:rPr>
        <w:t>e</w:t>
      </w:r>
      <w:r w:rsidRPr="002A64DF">
        <w:rPr>
          <w:rFonts w:ascii="Arial" w:hAnsi="Arial" w:cs="Arial"/>
          <w:color w:val="121212"/>
        </w:rPr>
        <w:t xml:space="preserve"> Rajdu).</w:t>
      </w:r>
    </w:p>
    <w:p w14:paraId="08E66449" w14:textId="77777777" w:rsidR="002A64DF" w:rsidRPr="002A64DF" w:rsidRDefault="002A64DF" w:rsidP="00A63B45">
      <w:pPr>
        <w:spacing w:before="44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§4</w:t>
      </w:r>
    </w:p>
    <w:p w14:paraId="09A200FE" w14:textId="1A05A68B" w:rsidR="002A64DF" w:rsidRPr="002A64DF" w:rsidRDefault="00CA6DC1" w:rsidP="00A63B45">
      <w:pPr>
        <w:spacing w:before="135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1</w:t>
      </w:r>
      <w:r w:rsidR="002A64DF" w:rsidRPr="002A64DF">
        <w:rPr>
          <w:rFonts w:ascii="Arial" w:hAnsi="Arial" w:cs="Arial"/>
          <w:color w:val="0D0D0D"/>
        </w:rPr>
        <w:t>. Uczestnikiem Rajdu Rowerowego może być każda osoba - zwana dalej „uczestnikiem".</w:t>
      </w:r>
    </w:p>
    <w:p w14:paraId="270CB3CB" w14:textId="77777777" w:rsidR="002A64DF" w:rsidRPr="002A64DF" w:rsidRDefault="002A64DF" w:rsidP="00A63B45">
      <w:pPr>
        <w:spacing w:before="19" w:line="256" w:lineRule="auto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11111"/>
        </w:rPr>
        <w:t>2. Osoby uczestniczące w Rajdzie Rowerowym zobowiązane są poruszać się w ciągu kolumny pojazdów rowerowych.</w:t>
      </w:r>
    </w:p>
    <w:p w14:paraId="2D5A29F8" w14:textId="77777777" w:rsidR="002A64DF" w:rsidRPr="002A64DF" w:rsidRDefault="002A64DF" w:rsidP="00A63B45">
      <w:pPr>
        <w:spacing w:before="45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§5</w:t>
      </w:r>
    </w:p>
    <w:p w14:paraId="7708E3E9" w14:textId="77777777" w:rsidR="002A64DF" w:rsidRPr="002A64DF" w:rsidRDefault="002A64DF" w:rsidP="00A63B45">
      <w:pPr>
        <w:spacing w:before="117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D0D0D"/>
        </w:rPr>
        <w:t>Osoby Uczestniczące mają prawo w szczególności do:</w:t>
      </w:r>
    </w:p>
    <w:p w14:paraId="2B1C532A" w14:textId="75799A83" w:rsidR="002A64DF" w:rsidRPr="002A64DF" w:rsidRDefault="00CA6DC1" w:rsidP="00A63B45">
      <w:pPr>
        <w:spacing w:before="4"/>
        <w:jc w:val="both"/>
        <w:rPr>
          <w:rFonts w:ascii="Arial" w:hAnsi="Arial" w:cs="Arial"/>
        </w:rPr>
      </w:pPr>
      <w:r>
        <w:rPr>
          <w:rFonts w:ascii="Arial" w:hAnsi="Arial" w:cs="Arial"/>
          <w:color w:val="0F0F0F"/>
        </w:rPr>
        <w:t>1</w:t>
      </w:r>
      <w:r w:rsidR="002A64DF" w:rsidRPr="002A64DF">
        <w:rPr>
          <w:rFonts w:ascii="Arial" w:hAnsi="Arial" w:cs="Arial"/>
          <w:color w:val="0F0F0F"/>
        </w:rPr>
        <w:t>) przebywania na terenie Rajdu Rowerowego, obejmującym wydzieloną część pasa jezdni</w:t>
      </w:r>
    </w:p>
    <w:p w14:paraId="78AF2CEC" w14:textId="77777777" w:rsidR="002A64DF" w:rsidRPr="002A64DF" w:rsidRDefault="002A64DF" w:rsidP="00A63B45">
      <w:pPr>
        <w:pStyle w:val="Tekstpodstawowy"/>
        <w:spacing w:before="12"/>
        <w:ind w:left="0"/>
        <w:jc w:val="both"/>
        <w:rPr>
          <w:rFonts w:ascii="Arial" w:hAnsi="Arial" w:cs="Arial"/>
          <w:sz w:val="22"/>
          <w:szCs w:val="22"/>
        </w:rPr>
      </w:pPr>
    </w:p>
    <w:p w14:paraId="735B628D" w14:textId="1A0601E0" w:rsidR="002A64DF" w:rsidRPr="002A64DF" w:rsidRDefault="002A64DF" w:rsidP="00A63B45">
      <w:pPr>
        <w:pStyle w:val="Akapitzlist"/>
        <w:numPr>
          <w:ilvl w:val="0"/>
          <w:numId w:val="2"/>
        </w:numPr>
        <w:tabs>
          <w:tab w:val="left" w:pos="297"/>
        </w:tabs>
        <w:ind w:left="0" w:firstLine="5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F0F0F"/>
        </w:rPr>
        <w:t>korzystania z pomocy osób odpowiedzialnych za opiekę nad przebiegiem Rajdu</w:t>
      </w:r>
      <w:r w:rsidR="00CA6DC1">
        <w:rPr>
          <w:rFonts w:ascii="Arial" w:hAnsi="Arial" w:cs="Arial"/>
          <w:color w:val="0F0F0F"/>
        </w:rPr>
        <w:t xml:space="preserve"> </w:t>
      </w:r>
      <w:r w:rsidRPr="002A64DF">
        <w:rPr>
          <w:rFonts w:ascii="Arial" w:hAnsi="Arial" w:cs="Arial"/>
          <w:color w:val="0F0F0F"/>
        </w:rPr>
        <w:t>Rowerowego, zwanych dalej „Służbą Medyczną" i „Służbą Porządkową" w razie wystąpienia takiej potrzeby,</w:t>
      </w:r>
    </w:p>
    <w:p w14:paraId="13E0AF24" w14:textId="0AF47843" w:rsidR="002A64DF" w:rsidRPr="002A64DF" w:rsidRDefault="002A64DF" w:rsidP="00A63B45">
      <w:pPr>
        <w:pStyle w:val="Akapitzlist"/>
        <w:numPr>
          <w:ilvl w:val="0"/>
          <w:numId w:val="2"/>
        </w:numPr>
        <w:tabs>
          <w:tab w:val="left" w:pos="298"/>
        </w:tabs>
        <w:spacing w:before="9" w:line="237" w:lineRule="auto"/>
        <w:ind w:left="0" w:firstLine="20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D0D0D"/>
        </w:rPr>
        <w:t>zgłaszania Służbie Medycznej lub Służbie Porządkowej zauważonych nieprawidłowości z</w:t>
      </w:r>
      <w:r w:rsidR="00992745">
        <w:rPr>
          <w:rFonts w:ascii="Arial" w:hAnsi="Arial" w:cs="Arial"/>
          <w:color w:val="0D0D0D"/>
        </w:rPr>
        <w:t> </w:t>
      </w:r>
      <w:r w:rsidRPr="002A64DF">
        <w:rPr>
          <w:rFonts w:ascii="Arial" w:hAnsi="Arial" w:cs="Arial"/>
          <w:color w:val="0D0D0D"/>
        </w:rPr>
        <w:t xml:space="preserve">prośbą o </w:t>
      </w:r>
      <w:r w:rsidRPr="002A64DF">
        <w:rPr>
          <w:rFonts w:ascii="Arial" w:hAnsi="Arial" w:cs="Arial"/>
          <w:color w:val="0E0E0E"/>
        </w:rPr>
        <w:t>interwencje.</w:t>
      </w:r>
    </w:p>
    <w:p w14:paraId="2DABAB8E" w14:textId="77777777" w:rsidR="002A64DF" w:rsidRPr="002A64DF" w:rsidRDefault="002A64DF" w:rsidP="00A63B45">
      <w:pPr>
        <w:pStyle w:val="Tekstpodstawowy"/>
        <w:spacing w:before="28"/>
        <w:ind w:left="0"/>
        <w:rPr>
          <w:rFonts w:ascii="Arial" w:hAnsi="Arial" w:cs="Arial"/>
          <w:sz w:val="22"/>
          <w:szCs w:val="22"/>
        </w:rPr>
      </w:pPr>
    </w:p>
    <w:p w14:paraId="2DE13842" w14:textId="77777777" w:rsidR="002A64DF" w:rsidRPr="002A64DF" w:rsidRDefault="002A64DF" w:rsidP="00A63B45">
      <w:pPr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§6</w:t>
      </w:r>
    </w:p>
    <w:p w14:paraId="3438155E" w14:textId="77777777" w:rsidR="002A64DF" w:rsidRPr="002A64DF" w:rsidRDefault="002A64DF" w:rsidP="00A63B45">
      <w:pPr>
        <w:spacing w:before="24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Osobom Uczestniczącym zabrania się w szczególności:</w:t>
      </w:r>
    </w:p>
    <w:p w14:paraId="09F119A1" w14:textId="346003CA" w:rsidR="002A64DF" w:rsidRPr="002A64DF" w:rsidRDefault="00CA6DC1" w:rsidP="00A63B45">
      <w:pPr>
        <w:spacing w:before="23" w:line="261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color w:val="0E0E0E"/>
        </w:rPr>
        <w:t>1</w:t>
      </w:r>
      <w:r w:rsidR="002A64DF" w:rsidRPr="002A64DF">
        <w:rPr>
          <w:rFonts w:ascii="Arial" w:hAnsi="Arial" w:cs="Arial"/>
          <w:color w:val="0E0E0E"/>
        </w:rPr>
        <w:t>) przekraczać część pasa jezdni, po której porusza się kolumna pojazdów rowerowych Rajdu Rowerowego,</w:t>
      </w:r>
      <w:r w:rsidR="002A64DF">
        <w:rPr>
          <w:rFonts w:ascii="Arial" w:hAnsi="Arial" w:cs="Arial"/>
          <w:color w:val="0E0E0E"/>
        </w:rPr>
        <w:t xml:space="preserve"> </w:t>
      </w:r>
      <w:r w:rsidR="002A64DF" w:rsidRPr="002A64DF">
        <w:rPr>
          <w:rFonts w:ascii="Arial" w:hAnsi="Arial" w:cs="Arial"/>
          <w:color w:val="0F0F0F"/>
        </w:rPr>
        <w:t xml:space="preserve">wnosić oraz używać na terenie i podczas Rajdu Rowerowego materiałów niebezpiecznych, materiałów wybuchowych, </w:t>
      </w:r>
      <w:r w:rsidR="002A64DF" w:rsidRPr="002A64DF">
        <w:rPr>
          <w:rFonts w:ascii="Arial" w:hAnsi="Arial" w:cs="Arial"/>
          <w:color w:val="101010"/>
        </w:rPr>
        <w:t>narkotyków, broni, środków odurzających, substancji psychotropowych, cieczy zabronionych oraz cuchnących lub mogących narazić inne Osoby Uczestniczące na zabrudzenie lub n</w:t>
      </w:r>
      <w:r w:rsidR="002A64DF" w:rsidRPr="002A64DF">
        <w:rPr>
          <w:rFonts w:ascii="Arial" w:hAnsi="Arial" w:cs="Arial"/>
          <w:color w:val="202020"/>
        </w:rPr>
        <w:t>iebezpieczeństwo, pod groźbą wezwania odpowiednich Służb Porządkowych, mundurowych lub całkowitego usunięcia z uczestnictwa w Rajdzie rowerowym,</w:t>
      </w:r>
    </w:p>
    <w:p w14:paraId="0170E96B" w14:textId="77777777" w:rsidR="002A64DF" w:rsidRPr="002A64DF" w:rsidRDefault="002A64DF" w:rsidP="00A63B45">
      <w:pPr>
        <w:pStyle w:val="Akapitzlist"/>
        <w:numPr>
          <w:ilvl w:val="0"/>
          <w:numId w:val="1"/>
        </w:numPr>
        <w:tabs>
          <w:tab w:val="left" w:pos="141"/>
          <w:tab w:val="left" w:pos="397"/>
        </w:tabs>
        <w:spacing w:line="242" w:lineRule="auto"/>
        <w:ind w:left="0" w:hanging="2"/>
        <w:contextualSpacing w:val="0"/>
        <w:jc w:val="both"/>
        <w:rPr>
          <w:rFonts w:ascii="Arial" w:hAnsi="Arial" w:cs="Arial"/>
          <w:color w:val="1E1E1E"/>
        </w:rPr>
      </w:pPr>
      <w:r w:rsidRPr="002A64DF">
        <w:rPr>
          <w:rFonts w:ascii="Arial" w:hAnsi="Arial" w:cs="Arial"/>
          <w:color w:val="1E1E1E"/>
        </w:rPr>
        <w:t>głoszenia treści oraz dystrybucji materiałów propagujących treści faszystowskie, nazistowskie, totalitarne, komunistyczne,</w:t>
      </w:r>
    </w:p>
    <w:p w14:paraId="63B75CA0" w14:textId="77777777" w:rsidR="002A64DF" w:rsidRPr="002A64DF" w:rsidRDefault="002A64DF" w:rsidP="00CA6DC1">
      <w:pPr>
        <w:pStyle w:val="Akapitzlist"/>
        <w:numPr>
          <w:ilvl w:val="0"/>
          <w:numId w:val="1"/>
        </w:numPr>
        <w:tabs>
          <w:tab w:val="left" w:pos="395"/>
        </w:tabs>
        <w:spacing w:line="270" w:lineRule="exact"/>
        <w:ind w:left="0" w:firstLine="0"/>
        <w:contextualSpacing w:val="0"/>
        <w:jc w:val="both"/>
        <w:rPr>
          <w:rFonts w:ascii="Arial" w:hAnsi="Arial" w:cs="Arial"/>
          <w:color w:val="1E1E1E"/>
        </w:rPr>
      </w:pPr>
      <w:r w:rsidRPr="002A64DF">
        <w:rPr>
          <w:rFonts w:ascii="Arial" w:hAnsi="Arial" w:cs="Arial"/>
          <w:color w:val="1E1E1E"/>
        </w:rPr>
        <w:lastRenderedPageBreak/>
        <w:t>głoszenie treści:</w:t>
      </w:r>
    </w:p>
    <w:p w14:paraId="0C694D28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352"/>
        </w:tabs>
        <w:ind w:left="0" w:firstLine="0"/>
        <w:contextualSpacing w:val="0"/>
        <w:jc w:val="both"/>
        <w:rPr>
          <w:rFonts w:ascii="Arial" w:hAnsi="Arial" w:cs="Arial"/>
          <w:color w:val="1A1A1A"/>
        </w:rPr>
      </w:pPr>
      <w:r w:rsidRPr="002A64DF">
        <w:rPr>
          <w:rFonts w:ascii="Arial" w:hAnsi="Arial" w:cs="Arial"/>
          <w:color w:val="1A1A1A"/>
        </w:rPr>
        <w:t>nawołujących do dyskryminacji, przemocy i nienawiści na tle przynależności narodowej, etnicznej, rasowej, politycznej, wyznaniowej lub bezwyznaniowości, orientacji seksualnej,</w:t>
      </w:r>
    </w:p>
    <w:p w14:paraId="3EC1AD1B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83"/>
        </w:tabs>
        <w:spacing w:before="5"/>
        <w:ind w:left="0" w:hanging="152"/>
        <w:contextualSpacing w:val="0"/>
        <w:jc w:val="both"/>
        <w:rPr>
          <w:rFonts w:ascii="Arial" w:hAnsi="Arial" w:cs="Arial"/>
          <w:color w:val="161616"/>
        </w:rPr>
      </w:pPr>
      <w:r w:rsidRPr="002A64DF">
        <w:rPr>
          <w:rFonts w:ascii="Arial" w:hAnsi="Arial" w:cs="Arial"/>
          <w:color w:val="161616"/>
        </w:rPr>
        <w:t>obrażających uczucia lub symbole państwowe i religijne.</w:t>
      </w:r>
    </w:p>
    <w:p w14:paraId="271AB9C7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81"/>
        </w:tabs>
        <w:spacing w:before="1"/>
        <w:ind w:left="0" w:hanging="150"/>
        <w:contextualSpacing w:val="0"/>
        <w:jc w:val="both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>naruszających prywatność, dobra osobiste i godność osób trzecich.</w:t>
      </w:r>
    </w:p>
    <w:p w14:paraId="4755E062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123"/>
          <w:tab w:val="left" w:pos="270"/>
        </w:tabs>
        <w:spacing w:before="1"/>
        <w:ind w:left="0" w:hanging="1"/>
        <w:contextualSpacing w:val="0"/>
        <w:jc w:val="both"/>
        <w:rPr>
          <w:rFonts w:ascii="Arial" w:hAnsi="Arial" w:cs="Arial"/>
          <w:color w:val="141414"/>
        </w:rPr>
      </w:pPr>
      <w:r w:rsidRPr="002A64DF">
        <w:rPr>
          <w:rFonts w:ascii="Arial" w:hAnsi="Arial" w:cs="Arial"/>
          <w:color w:val="141414"/>
        </w:rPr>
        <w:t>wulgarnych nieprzyzwoitych, gorszących lub w inny sposób kontrowersyjnych, uznanych powszechnie za moralnie naganne,</w:t>
      </w:r>
    </w:p>
    <w:p w14:paraId="448DE851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73"/>
        </w:tabs>
        <w:spacing w:before="6"/>
        <w:ind w:left="0" w:hanging="146"/>
        <w:contextualSpacing w:val="0"/>
        <w:jc w:val="both"/>
        <w:rPr>
          <w:rFonts w:ascii="Arial" w:hAnsi="Arial" w:cs="Arial"/>
          <w:color w:val="141414"/>
        </w:rPr>
      </w:pPr>
      <w:r w:rsidRPr="002A64DF">
        <w:rPr>
          <w:rFonts w:ascii="Arial" w:hAnsi="Arial" w:cs="Arial"/>
          <w:color w:val="141414"/>
        </w:rPr>
        <w:t>propagujących alkohol, narkotyki i inne substancje psychoaktywne,</w:t>
      </w:r>
    </w:p>
    <w:p w14:paraId="131647AA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68"/>
        </w:tabs>
        <w:spacing w:before="6" w:line="235" w:lineRule="auto"/>
        <w:ind w:left="0" w:firstLine="8"/>
        <w:contextualSpacing w:val="0"/>
        <w:jc w:val="both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 xml:space="preserve">naruszających prawo polskie i międzynarodowe oraz naruszających zasady współżycia </w:t>
      </w:r>
      <w:r w:rsidRPr="002A64DF">
        <w:rPr>
          <w:rFonts w:ascii="Arial" w:hAnsi="Arial" w:cs="Arial"/>
          <w:color w:val="1A1A1A"/>
        </w:rPr>
        <w:t>społecznego.</w:t>
      </w:r>
    </w:p>
    <w:p w14:paraId="58C80F3C" w14:textId="77777777" w:rsidR="002A64DF" w:rsidRPr="002A64DF" w:rsidRDefault="002A64DF" w:rsidP="00A63B45">
      <w:pPr>
        <w:pStyle w:val="Tekstpodstawowy"/>
        <w:spacing w:before="46" w:line="257" w:lineRule="exact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F1F1F"/>
          <w:sz w:val="22"/>
          <w:szCs w:val="22"/>
        </w:rPr>
        <w:t>§7</w:t>
      </w:r>
    </w:p>
    <w:p w14:paraId="4C4FBC6B" w14:textId="09EE633B" w:rsidR="002A64DF" w:rsidRPr="002A64DF" w:rsidRDefault="002A64DF" w:rsidP="00CA6DC1">
      <w:pPr>
        <w:pStyle w:val="Akapitzlist"/>
        <w:numPr>
          <w:ilvl w:val="0"/>
          <w:numId w:val="5"/>
        </w:numPr>
        <w:tabs>
          <w:tab w:val="left" w:pos="367"/>
        </w:tabs>
        <w:spacing w:line="257" w:lineRule="exact"/>
        <w:ind w:left="0" w:firstLine="0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71717"/>
        </w:rPr>
        <w:t>W skład Służby Medycznej Rajdu Rowerowego wchodzi dwóch ratowników medycznych, jeden</w:t>
      </w:r>
      <w:r>
        <w:rPr>
          <w:rFonts w:ascii="Arial" w:hAnsi="Arial" w:cs="Arial"/>
          <w:color w:val="171717"/>
        </w:rPr>
        <w:t xml:space="preserve"> </w:t>
      </w:r>
      <w:r w:rsidRPr="002A64DF">
        <w:rPr>
          <w:rFonts w:ascii="Arial" w:hAnsi="Arial" w:cs="Arial"/>
          <w:color w:val="171717"/>
        </w:rPr>
        <w:t>będący kierowcą.</w:t>
      </w:r>
    </w:p>
    <w:p w14:paraId="29FC2306" w14:textId="77777777" w:rsidR="002A64DF" w:rsidRPr="002A64DF" w:rsidRDefault="002A64DF" w:rsidP="00A63B45">
      <w:pPr>
        <w:pStyle w:val="Tekstpodstawowy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A1A1A"/>
          <w:sz w:val="22"/>
          <w:szCs w:val="22"/>
        </w:rPr>
        <w:t xml:space="preserve">Do Służby Porządkowej Parady należy </w:t>
      </w:r>
      <w:r w:rsidRPr="002A64DF">
        <w:rPr>
          <w:rFonts w:ascii="Arial" w:hAnsi="Arial" w:cs="Arial"/>
          <w:color w:val="161616"/>
          <w:sz w:val="22"/>
          <w:szCs w:val="22"/>
        </w:rPr>
        <w:t>Włocławski Krajoznawczy Klub Rowerowy</w:t>
      </w:r>
    </w:p>
    <w:p w14:paraId="48D861F7" w14:textId="77777777" w:rsidR="002A64DF" w:rsidRPr="002A64DF" w:rsidRDefault="002A64DF" w:rsidP="00A63B45">
      <w:pPr>
        <w:pStyle w:val="Tekstpodstawowy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61616"/>
          <w:sz w:val="22"/>
          <w:szCs w:val="22"/>
        </w:rPr>
        <w:t>"Cyklista".</w:t>
      </w:r>
    </w:p>
    <w:p w14:paraId="303310D5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spacing w:before="6"/>
        <w:ind w:left="0" w:firstLine="11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Decyzje podejmowane przez Służbę Porządkową Rajdu Rowerowego w zakresie jej zadań nie podlegają dyskusji ani nie mogą być kwestionowane przez Uczestników, o ile nie są sprzeczne z prawem powszechnie obowiązującym w tym zakresie.</w:t>
      </w:r>
    </w:p>
    <w:p w14:paraId="32197586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ind w:left="0" w:firstLine="18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Każdy członek Służby Porządkowej Rajdu Rowerowego posiada komplet informacji na temat Parady.</w:t>
      </w:r>
    </w:p>
    <w:p w14:paraId="15BE6DB9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7"/>
        </w:tabs>
        <w:ind w:left="0" w:firstLine="9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61616"/>
        </w:rPr>
        <w:t>Służba Porządkowa Rajdu Rowerowego odpowiada za kontakt pomiędzy Organizatorem Rajdu Rowerowego, a Uczestnikami i innymi służbami porządkowymi (np. Policją) i służbą medyczną.</w:t>
      </w:r>
    </w:p>
    <w:p w14:paraId="45841618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spacing w:before="4" w:line="237" w:lineRule="auto"/>
        <w:ind w:left="0" w:firstLine="19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Służba Porządkowa po zauważeniu łamania niniejszego Regulaminu przez Uczestników Rajdu Rowerowego ma prawo:</w:t>
      </w:r>
    </w:p>
    <w:p w14:paraId="77505FEC" w14:textId="1FE74F63" w:rsidR="002A64DF" w:rsidRPr="002A64DF" w:rsidRDefault="00CA6DC1" w:rsidP="00A63B45">
      <w:pPr>
        <w:pStyle w:val="Tekstpodstawowy"/>
        <w:spacing w:before="271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21212"/>
          <w:sz w:val="22"/>
          <w:szCs w:val="22"/>
        </w:rPr>
        <w:t>1</w:t>
      </w:r>
      <w:r w:rsidR="002A64DF" w:rsidRPr="002A64DF">
        <w:rPr>
          <w:rFonts w:ascii="Arial" w:hAnsi="Arial" w:cs="Arial"/>
          <w:color w:val="121212"/>
          <w:sz w:val="22"/>
          <w:szCs w:val="22"/>
        </w:rPr>
        <w:t>) nakazać zaprzestania łamania regulaminu Rajdu Rowerowego,</w:t>
      </w:r>
    </w:p>
    <w:p w14:paraId="617CCC54" w14:textId="77777777" w:rsidR="002A64DF" w:rsidRPr="002A64DF" w:rsidRDefault="002A64DF" w:rsidP="00CA6DC1">
      <w:pPr>
        <w:pStyle w:val="Akapitzlist"/>
        <w:numPr>
          <w:ilvl w:val="0"/>
          <w:numId w:val="4"/>
        </w:numPr>
        <w:tabs>
          <w:tab w:val="left" w:pos="355"/>
        </w:tabs>
        <w:spacing w:before="1"/>
        <w:ind w:left="0" w:firstLine="0"/>
        <w:contextualSpacing w:val="0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>nakazać opuszczenie terenu bądź trasy Rajdu Rowerowego,</w:t>
      </w:r>
    </w:p>
    <w:p w14:paraId="0BB7AC6D" w14:textId="77777777" w:rsidR="002A64DF" w:rsidRPr="002A64DF" w:rsidRDefault="002A64DF" w:rsidP="00CA6DC1">
      <w:pPr>
        <w:pStyle w:val="Akapitzlist"/>
        <w:numPr>
          <w:ilvl w:val="0"/>
          <w:numId w:val="4"/>
        </w:numPr>
        <w:tabs>
          <w:tab w:val="left" w:pos="356"/>
        </w:tabs>
        <w:ind w:left="0" w:firstLine="0"/>
        <w:contextualSpacing w:val="0"/>
        <w:rPr>
          <w:rFonts w:ascii="Arial" w:hAnsi="Arial" w:cs="Arial"/>
          <w:color w:val="171717"/>
        </w:rPr>
      </w:pPr>
      <w:r w:rsidRPr="002A64DF">
        <w:rPr>
          <w:rFonts w:ascii="Arial" w:hAnsi="Arial" w:cs="Arial"/>
          <w:color w:val="171717"/>
        </w:rPr>
        <w:t>zwrócić się o pomoc do innych służb porządkowych (np. Policji).</w:t>
      </w:r>
    </w:p>
    <w:p w14:paraId="205E9962" w14:textId="77777777" w:rsidR="002A64DF" w:rsidRPr="002A64DF" w:rsidRDefault="002A64DF" w:rsidP="00A63B45">
      <w:pPr>
        <w:pStyle w:val="Tekstpodstawowy"/>
        <w:spacing w:before="3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E1E1E"/>
          <w:sz w:val="22"/>
          <w:szCs w:val="22"/>
        </w:rPr>
        <w:t>§8</w:t>
      </w:r>
    </w:p>
    <w:p w14:paraId="682EF886" w14:textId="77777777" w:rsidR="002A64DF" w:rsidRPr="002A64DF" w:rsidRDefault="002A64DF" w:rsidP="00A63B45">
      <w:pPr>
        <w:pStyle w:val="Tekstpodstawowy"/>
        <w:ind w:left="0" w:firstLine="9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31313"/>
          <w:sz w:val="22"/>
          <w:szCs w:val="22"/>
        </w:rPr>
        <w:t>Organizator Rajdu Rowerowego zastrzega sobie prawo do odmowy wpuszczenia na teren imprezy oraz usunięcia z terenu osób, co do których istnieje uzasadnione podejrzenie, że ich obecność może narazić Uczestników na niebezpieczeństwo utraty życia bądź zdrowia lub osoby takie nie przestrzegają postanowień niniejszego Regulaminu.</w:t>
      </w:r>
    </w:p>
    <w:p w14:paraId="6D012829" w14:textId="77777777" w:rsidR="002A64DF" w:rsidRPr="002A64DF" w:rsidRDefault="002A64DF" w:rsidP="00A63B45">
      <w:pPr>
        <w:pStyle w:val="Tekstpodstawowy"/>
        <w:spacing w:before="10" w:line="311" w:lineRule="exact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A1A1A"/>
          <w:sz w:val="22"/>
          <w:szCs w:val="22"/>
        </w:rPr>
        <w:t>§9</w:t>
      </w:r>
    </w:p>
    <w:p w14:paraId="0D2D9549" w14:textId="133BAF26" w:rsidR="002A64DF" w:rsidRPr="002A64DF" w:rsidRDefault="002A64DF" w:rsidP="00A63B45">
      <w:pPr>
        <w:pStyle w:val="Tekstpodstawowy"/>
        <w:spacing w:line="261" w:lineRule="exact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41414"/>
          <w:sz w:val="22"/>
          <w:szCs w:val="22"/>
        </w:rPr>
        <w:t>Organizator zastrzega sobie prawo do zmiany niniejszego Regulaminu. O sprawach nie</w:t>
      </w:r>
      <w:r w:rsidR="00A63B45">
        <w:rPr>
          <w:rFonts w:ascii="Arial" w:hAnsi="Arial" w:cs="Arial"/>
          <w:sz w:val="22"/>
          <w:szCs w:val="22"/>
        </w:rPr>
        <w:t xml:space="preserve"> </w:t>
      </w:r>
      <w:r w:rsidRPr="002A64DF">
        <w:rPr>
          <w:rFonts w:ascii="Arial" w:hAnsi="Arial" w:cs="Arial"/>
          <w:color w:val="141414"/>
          <w:sz w:val="22"/>
          <w:szCs w:val="22"/>
        </w:rPr>
        <w:t>objętych Regulaminem decydują organizator Rajdu Rowerowego.</w:t>
      </w:r>
    </w:p>
    <w:p w14:paraId="28C4CF1D" w14:textId="77777777" w:rsidR="002A64DF" w:rsidRPr="002A64DF" w:rsidRDefault="002A64DF" w:rsidP="00A63B45">
      <w:pPr>
        <w:pStyle w:val="Tekstpodstawowy"/>
        <w:spacing w:before="212"/>
        <w:ind w:left="0"/>
        <w:jc w:val="both"/>
        <w:rPr>
          <w:rFonts w:ascii="Arial" w:hAnsi="Arial" w:cs="Arial"/>
          <w:sz w:val="22"/>
          <w:szCs w:val="22"/>
        </w:rPr>
      </w:pPr>
    </w:p>
    <w:p w14:paraId="214A4ADA" w14:textId="77777777" w:rsidR="002A64DF" w:rsidRPr="002A64DF" w:rsidRDefault="002A64DF" w:rsidP="00A63B45">
      <w:pPr>
        <w:pStyle w:val="Tekstpodstawowy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51515"/>
          <w:sz w:val="22"/>
          <w:szCs w:val="22"/>
        </w:rPr>
        <w:t>§10</w:t>
      </w:r>
    </w:p>
    <w:p w14:paraId="3A265354" w14:textId="77777777" w:rsidR="002A64DF" w:rsidRPr="002A64DF" w:rsidRDefault="002A64DF" w:rsidP="00A63B45">
      <w:pPr>
        <w:pStyle w:val="Tekstpodstawowy"/>
        <w:spacing w:before="5" w:line="259" w:lineRule="auto"/>
        <w:ind w:left="0" w:hanging="5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51515"/>
          <w:sz w:val="22"/>
          <w:szCs w:val="22"/>
        </w:rPr>
        <w:t>Uczestnik, wjeżdżając na teren Rajdu Rowerowego przyjmuje postanowienia niniejszego Regulaminu za obowiązujące oraz zobowiązuje się do podporządkowania im, jak i decyzjom Służby Porządkowej Rajdu Rowerowego i przedstawicieli innych służb porządkowych (np. Policji) podczas trwania całej imprezy.</w:t>
      </w:r>
    </w:p>
    <w:p w14:paraId="6B5797F4" w14:textId="77777777" w:rsidR="002A64DF" w:rsidRPr="002A64DF" w:rsidRDefault="002A64DF" w:rsidP="00A63B45">
      <w:pPr>
        <w:pStyle w:val="Tekstpodstawowy"/>
        <w:spacing w:before="25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61616"/>
          <w:sz w:val="22"/>
          <w:szCs w:val="22"/>
        </w:rPr>
        <w:t>§ 11</w:t>
      </w:r>
    </w:p>
    <w:p w14:paraId="2FBB8681" w14:textId="5555C9B6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Organizator nie ponosi winy za wypadki losowe zaistniałe w czasie Rajdu Rowerowego oraz w trakcie dotarcia i powrotu z Rajdu Rowerowego. Każdy uczestnik bierze udział w Paradzie w sposób dobrowolny i na własną odpowiedzialność. Rodzice, opiekunowie prawni nie są zwolnieni na czas trwania Rajdu Rowerowego z opieki nad swoim potomstwem, prawnymi wychowankami. Każdy z Uczestników zostaje objęty ubezpieczeniem NW.</w:t>
      </w:r>
    </w:p>
    <w:p w14:paraId="4823E206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Dzieci do lat 10 mogą wziąć udział w rajdzie wyłącznie pod opieką rodzica.</w:t>
      </w:r>
    </w:p>
    <w:p w14:paraId="23A2CDE2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Dzieci i młodzież od 11-17 lat mogą wziąć udział w rajdzie po wypełnieniu zgody rodzica</w:t>
      </w:r>
    </w:p>
    <w:p w14:paraId="37C11871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(załącznik - oświadczenie).</w:t>
      </w:r>
    </w:p>
    <w:p w14:paraId="05D36984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</w:p>
    <w:p w14:paraId="1A83A4DA" w14:textId="77777777" w:rsidR="002A64DF" w:rsidRPr="002A64DF" w:rsidRDefault="002A64DF" w:rsidP="00A63B45">
      <w:pPr>
        <w:pStyle w:val="Tekstpodstawowy"/>
        <w:spacing w:before="21"/>
        <w:ind w:left="0"/>
        <w:jc w:val="center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§12</w:t>
      </w:r>
    </w:p>
    <w:p w14:paraId="04417FA2" w14:textId="7D6744F9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Uczestnictwo w Rajdzie Rowerowym jest równoznaczne ze zgodą na publikację wizerunku w</w:t>
      </w:r>
      <w:r w:rsidR="00992745">
        <w:rPr>
          <w:rFonts w:ascii="Arial" w:hAnsi="Arial" w:cs="Arial"/>
          <w:color w:val="171717"/>
          <w:sz w:val="22"/>
          <w:szCs w:val="22"/>
        </w:rPr>
        <w:t> </w:t>
      </w:r>
      <w:r w:rsidRPr="002A64DF">
        <w:rPr>
          <w:rFonts w:ascii="Arial" w:hAnsi="Arial" w:cs="Arial"/>
          <w:color w:val="171717"/>
          <w:sz w:val="22"/>
          <w:szCs w:val="22"/>
        </w:rPr>
        <w:t xml:space="preserve">materiałach prasowych i </w:t>
      </w:r>
      <w:r w:rsidR="00992745">
        <w:rPr>
          <w:rFonts w:ascii="Arial" w:hAnsi="Arial" w:cs="Arial"/>
          <w:color w:val="171717"/>
          <w:sz w:val="22"/>
          <w:szCs w:val="22"/>
        </w:rPr>
        <w:t>I</w:t>
      </w:r>
      <w:r w:rsidRPr="002A64DF">
        <w:rPr>
          <w:rFonts w:ascii="Arial" w:hAnsi="Arial" w:cs="Arial"/>
          <w:color w:val="171717"/>
          <w:sz w:val="22"/>
          <w:szCs w:val="22"/>
        </w:rPr>
        <w:t>nternecie relacjonujących przebieg imprezy.</w:t>
      </w:r>
    </w:p>
    <w:p w14:paraId="2623D5B6" w14:textId="77777777" w:rsidR="00324A94" w:rsidRPr="002A64DF" w:rsidRDefault="00324A94" w:rsidP="00A63B45">
      <w:pPr>
        <w:rPr>
          <w:rFonts w:ascii="Arial" w:hAnsi="Arial" w:cs="Arial"/>
        </w:rPr>
      </w:pPr>
    </w:p>
    <w:sectPr w:rsidR="00324A94" w:rsidRPr="002A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549"/>
    <w:multiLevelType w:val="hybridMultilevel"/>
    <w:tmpl w:val="8012A4A4"/>
    <w:lvl w:ilvl="0" w:tplc="A2C01C0C">
      <w:start w:val="2"/>
      <w:numFmt w:val="decimal"/>
      <w:lvlText w:val="%1."/>
      <w:lvlJc w:val="left"/>
      <w:pPr>
        <w:ind w:left="264" w:hanging="211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01010"/>
        <w:spacing w:val="0"/>
        <w:w w:val="99"/>
        <w:sz w:val="22"/>
        <w:szCs w:val="22"/>
        <w:lang w:val="pl-PL" w:eastAsia="en-US" w:bidi="ar-SA"/>
      </w:rPr>
    </w:lvl>
    <w:lvl w:ilvl="1" w:tplc="5F1C2104">
      <w:numFmt w:val="bullet"/>
      <w:lvlText w:val="•"/>
      <w:lvlJc w:val="left"/>
      <w:pPr>
        <w:ind w:left="1126" w:hanging="211"/>
      </w:pPr>
      <w:rPr>
        <w:rFonts w:hint="default"/>
        <w:lang w:val="pl-PL" w:eastAsia="en-US" w:bidi="ar-SA"/>
      </w:rPr>
    </w:lvl>
    <w:lvl w:ilvl="2" w:tplc="F35E0F5E">
      <w:numFmt w:val="bullet"/>
      <w:lvlText w:val="•"/>
      <w:lvlJc w:val="left"/>
      <w:pPr>
        <w:ind w:left="1993" w:hanging="211"/>
      </w:pPr>
      <w:rPr>
        <w:rFonts w:hint="default"/>
        <w:lang w:val="pl-PL" w:eastAsia="en-US" w:bidi="ar-SA"/>
      </w:rPr>
    </w:lvl>
    <w:lvl w:ilvl="3" w:tplc="F5067E64">
      <w:numFmt w:val="bullet"/>
      <w:lvlText w:val="•"/>
      <w:lvlJc w:val="left"/>
      <w:pPr>
        <w:ind w:left="2859" w:hanging="211"/>
      </w:pPr>
      <w:rPr>
        <w:rFonts w:hint="default"/>
        <w:lang w:val="pl-PL" w:eastAsia="en-US" w:bidi="ar-SA"/>
      </w:rPr>
    </w:lvl>
    <w:lvl w:ilvl="4" w:tplc="2A7E6C46">
      <w:numFmt w:val="bullet"/>
      <w:lvlText w:val="•"/>
      <w:lvlJc w:val="left"/>
      <w:pPr>
        <w:ind w:left="3726" w:hanging="211"/>
      </w:pPr>
      <w:rPr>
        <w:rFonts w:hint="default"/>
        <w:lang w:val="pl-PL" w:eastAsia="en-US" w:bidi="ar-SA"/>
      </w:rPr>
    </w:lvl>
    <w:lvl w:ilvl="5" w:tplc="3DDA445E">
      <w:numFmt w:val="bullet"/>
      <w:lvlText w:val="•"/>
      <w:lvlJc w:val="left"/>
      <w:pPr>
        <w:ind w:left="4593" w:hanging="211"/>
      </w:pPr>
      <w:rPr>
        <w:rFonts w:hint="default"/>
        <w:lang w:val="pl-PL" w:eastAsia="en-US" w:bidi="ar-SA"/>
      </w:rPr>
    </w:lvl>
    <w:lvl w:ilvl="6" w:tplc="496405A0">
      <w:numFmt w:val="bullet"/>
      <w:lvlText w:val="•"/>
      <w:lvlJc w:val="left"/>
      <w:pPr>
        <w:ind w:left="5459" w:hanging="211"/>
      </w:pPr>
      <w:rPr>
        <w:rFonts w:hint="default"/>
        <w:lang w:val="pl-PL" w:eastAsia="en-US" w:bidi="ar-SA"/>
      </w:rPr>
    </w:lvl>
    <w:lvl w:ilvl="7" w:tplc="2E28FD0A">
      <w:numFmt w:val="bullet"/>
      <w:lvlText w:val="•"/>
      <w:lvlJc w:val="left"/>
      <w:pPr>
        <w:ind w:left="6326" w:hanging="211"/>
      </w:pPr>
      <w:rPr>
        <w:rFonts w:hint="default"/>
        <w:lang w:val="pl-PL" w:eastAsia="en-US" w:bidi="ar-SA"/>
      </w:rPr>
    </w:lvl>
    <w:lvl w:ilvl="8" w:tplc="FE98DAEE">
      <w:numFmt w:val="bullet"/>
      <w:lvlText w:val="•"/>
      <w:lvlJc w:val="left"/>
      <w:pPr>
        <w:ind w:left="7192" w:hanging="211"/>
      </w:pPr>
      <w:rPr>
        <w:rFonts w:hint="default"/>
        <w:lang w:val="pl-PL" w:eastAsia="en-US" w:bidi="ar-SA"/>
      </w:rPr>
    </w:lvl>
  </w:abstractNum>
  <w:abstractNum w:abstractNumId="1" w15:restartNumberingAfterBreak="0">
    <w:nsid w:val="2E7B51FD"/>
    <w:multiLevelType w:val="hybridMultilevel"/>
    <w:tmpl w:val="082E2D58"/>
    <w:lvl w:ilvl="0" w:tplc="071E607E">
      <w:start w:val="2"/>
      <w:numFmt w:val="decimal"/>
      <w:lvlText w:val="%1)"/>
      <w:lvlJc w:val="left"/>
      <w:pPr>
        <w:ind w:left="357" w:hanging="256"/>
        <w:jc w:val="left"/>
      </w:pPr>
      <w:rPr>
        <w:rFonts w:hint="default"/>
        <w:spacing w:val="-3"/>
        <w:w w:val="98"/>
        <w:lang w:val="pl-PL" w:eastAsia="en-US" w:bidi="ar-SA"/>
      </w:rPr>
    </w:lvl>
    <w:lvl w:ilvl="1" w:tplc="4E6AA842">
      <w:numFmt w:val="bullet"/>
      <w:lvlText w:val="•"/>
      <w:lvlJc w:val="left"/>
      <w:pPr>
        <w:ind w:left="1244" w:hanging="256"/>
      </w:pPr>
      <w:rPr>
        <w:rFonts w:hint="default"/>
        <w:lang w:val="pl-PL" w:eastAsia="en-US" w:bidi="ar-SA"/>
      </w:rPr>
    </w:lvl>
    <w:lvl w:ilvl="2" w:tplc="9C1EAD90">
      <w:numFmt w:val="bullet"/>
      <w:lvlText w:val="•"/>
      <w:lvlJc w:val="left"/>
      <w:pPr>
        <w:ind w:left="2129" w:hanging="256"/>
      </w:pPr>
      <w:rPr>
        <w:rFonts w:hint="default"/>
        <w:lang w:val="pl-PL" w:eastAsia="en-US" w:bidi="ar-SA"/>
      </w:rPr>
    </w:lvl>
    <w:lvl w:ilvl="3" w:tplc="EF90F54E">
      <w:numFmt w:val="bullet"/>
      <w:lvlText w:val="•"/>
      <w:lvlJc w:val="left"/>
      <w:pPr>
        <w:ind w:left="3014" w:hanging="256"/>
      </w:pPr>
      <w:rPr>
        <w:rFonts w:hint="default"/>
        <w:lang w:val="pl-PL" w:eastAsia="en-US" w:bidi="ar-SA"/>
      </w:rPr>
    </w:lvl>
    <w:lvl w:ilvl="4" w:tplc="32F40166">
      <w:numFmt w:val="bullet"/>
      <w:lvlText w:val="•"/>
      <w:lvlJc w:val="left"/>
      <w:pPr>
        <w:ind w:left="3899" w:hanging="256"/>
      </w:pPr>
      <w:rPr>
        <w:rFonts w:hint="default"/>
        <w:lang w:val="pl-PL" w:eastAsia="en-US" w:bidi="ar-SA"/>
      </w:rPr>
    </w:lvl>
    <w:lvl w:ilvl="5" w:tplc="DD826E32">
      <w:numFmt w:val="bullet"/>
      <w:lvlText w:val="•"/>
      <w:lvlJc w:val="left"/>
      <w:pPr>
        <w:ind w:left="4784" w:hanging="256"/>
      </w:pPr>
      <w:rPr>
        <w:rFonts w:hint="default"/>
        <w:lang w:val="pl-PL" w:eastAsia="en-US" w:bidi="ar-SA"/>
      </w:rPr>
    </w:lvl>
    <w:lvl w:ilvl="6" w:tplc="E66A1EF2">
      <w:numFmt w:val="bullet"/>
      <w:lvlText w:val="•"/>
      <w:lvlJc w:val="left"/>
      <w:pPr>
        <w:ind w:left="5669" w:hanging="256"/>
      </w:pPr>
      <w:rPr>
        <w:rFonts w:hint="default"/>
        <w:lang w:val="pl-PL" w:eastAsia="en-US" w:bidi="ar-SA"/>
      </w:rPr>
    </w:lvl>
    <w:lvl w:ilvl="7" w:tplc="70BA1A86">
      <w:numFmt w:val="bullet"/>
      <w:lvlText w:val="•"/>
      <w:lvlJc w:val="left"/>
      <w:pPr>
        <w:ind w:left="6554" w:hanging="256"/>
      </w:pPr>
      <w:rPr>
        <w:rFonts w:hint="default"/>
        <w:lang w:val="pl-PL" w:eastAsia="en-US" w:bidi="ar-SA"/>
      </w:rPr>
    </w:lvl>
    <w:lvl w:ilvl="8" w:tplc="D3CCCA1C">
      <w:numFmt w:val="bullet"/>
      <w:lvlText w:val="•"/>
      <w:lvlJc w:val="left"/>
      <w:pPr>
        <w:ind w:left="7439" w:hanging="256"/>
      </w:pPr>
      <w:rPr>
        <w:rFonts w:hint="default"/>
        <w:lang w:val="pl-PL" w:eastAsia="en-US" w:bidi="ar-SA"/>
      </w:rPr>
    </w:lvl>
  </w:abstractNum>
  <w:abstractNum w:abstractNumId="2" w15:restartNumberingAfterBreak="0">
    <w:nsid w:val="6B43474C"/>
    <w:multiLevelType w:val="hybridMultilevel"/>
    <w:tmpl w:val="F664DFF4"/>
    <w:lvl w:ilvl="0" w:tplc="3B1293AE">
      <w:start w:val="2"/>
      <w:numFmt w:val="decimal"/>
      <w:lvlText w:val="%1)"/>
      <w:lvlJc w:val="left"/>
      <w:pPr>
        <w:ind w:left="50" w:hanging="255"/>
        <w:jc w:val="right"/>
      </w:pPr>
      <w:rPr>
        <w:rFonts w:hint="default"/>
        <w:spacing w:val="-7"/>
        <w:w w:val="109"/>
        <w:lang w:val="pl-PL" w:eastAsia="en-US" w:bidi="ar-SA"/>
      </w:rPr>
    </w:lvl>
    <w:lvl w:ilvl="1" w:tplc="216C9F46">
      <w:numFmt w:val="bullet"/>
      <w:lvlText w:val="-"/>
      <w:lvlJc w:val="left"/>
      <w:pPr>
        <w:ind w:left="135" w:hanging="218"/>
      </w:pPr>
      <w:rPr>
        <w:rFonts w:ascii="Times New Roman" w:eastAsia="Times New Roman" w:hAnsi="Times New Roman" w:cs="Times New Roman" w:hint="default"/>
        <w:spacing w:val="0"/>
        <w:w w:val="95"/>
        <w:lang w:val="pl-PL" w:eastAsia="en-US" w:bidi="ar-SA"/>
      </w:rPr>
    </w:lvl>
    <w:lvl w:ilvl="2" w:tplc="BC186A2E">
      <w:numFmt w:val="bullet"/>
      <w:lvlText w:val="•"/>
      <w:lvlJc w:val="left"/>
      <w:pPr>
        <w:ind w:left="1103" w:hanging="218"/>
      </w:pPr>
      <w:rPr>
        <w:rFonts w:hint="default"/>
        <w:lang w:val="pl-PL" w:eastAsia="en-US" w:bidi="ar-SA"/>
      </w:rPr>
    </w:lvl>
    <w:lvl w:ilvl="3" w:tplc="E4F08DAA">
      <w:numFmt w:val="bullet"/>
      <w:lvlText w:val="•"/>
      <w:lvlJc w:val="left"/>
      <w:pPr>
        <w:ind w:left="2067" w:hanging="218"/>
      </w:pPr>
      <w:rPr>
        <w:rFonts w:hint="default"/>
        <w:lang w:val="pl-PL" w:eastAsia="en-US" w:bidi="ar-SA"/>
      </w:rPr>
    </w:lvl>
    <w:lvl w:ilvl="4" w:tplc="443E8AD0">
      <w:numFmt w:val="bullet"/>
      <w:lvlText w:val="•"/>
      <w:lvlJc w:val="left"/>
      <w:pPr>
        <w:ind w:left="3030" w:hanging="218"/>
      </w:pPr>
      <w:rPr>
        <w:rFonts w:hint="default"/>
        <w:lang w:val="pl-PL" w:eastAsia="en-US" w:bidi="ar-SA"/>
      </w:rPr>
    </w:lvl>
    <w:lvl w:ilvl="5" w:tplc="F36AC2D8">
      <w:numFmt w:val="bullet"/>
      <w:lvlText w:val="•"/>
      <w:lvlJc w:val="left"/>
      <w:pPr>
        <w:ind w:left="3994" w:hanging="218"/>
      </w:pPr>
      <w:rPr>
        <w:rFonts w:hint="default"/>
        <w:lang w:val="pl-PL" w:eastAsia="en-US" w:bidi="ar-SA"/>
      </w:rPr>
    </w:lvl>
    <w:lvl w:ilvl="6" w:tplc="6DF6F92E">
      <w:numFmt w:val="bullet"/>
      <w:lvlText w:val="•"/>
      <w:lvlJc w:val="left"/>
      <w:pPr>
        <w:ind w:left="4957" w:hanging="218"/>
      </w:pPr>
      <w:rPr>
        <w:rFonts w:hint="default"/>
        <w:lang w:val="pl-PL" w:eastAsia="en-US" w:bidi="ar-SA"/>
      </w:rPr>
    </w:lvl>
    <w:lvl w:ilvl="7" w:tplc="01B0FCDE">
      <w:numFmt w:val="bullet"/>
      <w:lvlText w:val="•"/>
      <w:lvlJc w:val="left"/>
      <w:pPr>
        <w:ind w:left="5921" w:hanging="218"/>
      </w:pPr>
      <w:rPr>
        <w:rFonts w:hint="default"/>
        <w:lang w:val="pl-PL" w:eastAsia="en-US" w:bidi="ar-SA"/>
      </w:rPr>
    </w:lvl>
    <w:lvl w:ilvl="8" w:tplc="56184856">
      <w:numFmt w:val="bullet"/>
      <w:lvlText w:val="•"/>
      <w:lvlJc w:val="left"/>
      <w:pPr>
        <w:ind w:left="688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72E745FB"/>
    <w:multiLevelType w:val="hybridMultilevel"/>
    <w:tmpl w:val="E1087C46"/>
    <w:lvl w:ilvl="0" w:tplc="EABE16DA">
      <w:start w:val="1"/>
      <w:numFmt w:val="decimal"/>
      <w:lvlText w:val="%1."/>
      <w:lvlJc w:val="left"/>
      <w:pPr>
        <w:ind w:left="36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5"/>
        <w:sz w:val="24"/>
        <w:szCs w:val="24"/>
        <w:lang w:val="pl-PL" w:eastAsia="en-US" w:bidi="ar-SA"/>
      </w:rPr>
    </w:lvl>
    <w:lvl w:ilvl="1" w:tplc="2012B662">
      <w:numFmt w:val="bullet"/>
      <w:lvlText w:val="•"/>
      <w:lvlJc w:val="left"/>
      <w:pPr>
        <w:ind w:left="1244" w:hanging="259"/>
      </w:pPr>
      <w:rPr>
        <w:rFonts w:hint="default"/>
        <w:lang w:val="pl-PL" w:eastAsia="en-US" w:bidi="ar-SA"/>
      </w:rPr>
    </w:lvl>
    <w:lvl w:ilvl="2" w:tplc="456CA10E">
      <w:numFmt w:val="bullet"/>
      <w:lvlText w:val="•"/>
      <w:lvlJc w:val="left"/>
      <w:pPr>
        <w:ind w:left="2129" w:hanging="259"/>
      </w:pPr>
      <w:rPr>
        <w:rFonts w:hint="default"/>
        <w:lang w:val="pl-PL" w:eastAsia="en-US" w:bidi="ar-SA"/>
      </w:rPr>
    </w:lvl>
    <w:lvl w:ilvl="3" w:tplc="0BCE2C0E">
      <w:numFmt w:val="bullet"/>
      <w:lvlText w:val="•"/>
      <w:lvlJc w:val="left"/>
      <w:pPr>
        <w:ind w:left="3014" w:hanging="259"/>
      </w:pPr>
      <w:rPr>
        <w:rFonts w:hint="default"/>
        <w:lang w:val="pl-PL" w:eastAsia="en-US" w:bidi="ar-SA"/>
      </w:rPr>
    </w:lvl>
    <w:lvl w:ilvl="4" w:tplc="61789BE2">
      <w:numFmt w:val="bullet"/>
      <w:lvlText w:val="•"/>
      <w:lvlJc w:val="left"/>
      <w:pPr>
        <w:ind w:left="3899" w:hanging="259"/>
      </w:pPr>
      <w:rPr>
        <w:rFonts w:hint="default"/>
        <w:lang w:val="pl-PL" w:eastAsia="en-US" w:bidi="ar-SA"/>
      </w:rPr>
    </w:lvl>
    <w:lvl w:ilvl="5" w:tplc="A1281FE4">
      <w:numFmt w:val="bullet"/>
      <w:lvlText w:val="•"/>
      <w:lvlJc w:val="left"/>
      <w:pPr>
        <w:ind w:left="4784" w:hanging="259"/>
      </w:pPr>
      <w:rPr>
        <w:rFonts w:hint="default"/>
        <w:lang w:val="pl-PL" w:eastAsia="en-US" w:bidi="ar-SA"/>
      </w:rPr>
    </w:lvl>
    <w:lvl w:ilvl="6" w:tplc="C97E6386">
      <w:numFmt w:val="bullet"/>
      <w:lvlText w:val="•"/>
      <w:lvlJc w:val="left"/>
      <w:pPr>
        <w:ind w:left="5669" w:hanging="259"/>
      </w:pPr>
      <w:rPr>
        <w:rFonts w:hint="default"/>
        <w:lang w:val="pl-PL" w:eastAsia="en-US" w:bidi="ar-SA"/>
      </w:rPr>
    </w:lvl>
    <w:lvl w:ilvl="7" w:tplc="7690FEB2">
      <w:numFmt w:val="bullet"/>
      <w:lvlText w:val="•"/>
      <w:lvlJc w:val="left"/>
      <w:pPr>
        <w:ind w:left="6554" w:hanging="259"/>
      </w:pPr>
      <w:rPr>
        <w:rFonts w:hint="default"/>
        <w:lang w:val="pl-PL" w:eastAsia="en-US" w:bidi="ar-SA"/>
      </w:rPr>
    </w:lvl>
    <w:lvl w:ilvl="8" w:tplc="B67E8EA8">
      <w:numFmt w:val="bullet"/>
      <w:lvlText w:val="•"/>
      <w:lvlJc w:val="left"/>
      <w:pPr>
        <w:ind w:left="7439" w:hanging="259"/>
      </w:pPr>
      <w:rPr>
        <w:rFonts w:hint="default"/>
        <w:lang w:val="pl-PL" w:eastAsia="en-US" w:bidi="ar-SA"/>
      </w:rPr>
    </w:lvl>
  </w:abstractNum>
  <w:abstractNum w:abstractNumId="4" w15:restartNumberingAfterBreak="0">
    <w:nsid w:val="78C73FDD"/>
    <w:multiLevelType w:val="hybridMultilevel"/>
    <w:tmpl w:val="70BC6FB0"/>
    <w:lvl w:ilvl="0" w:tplc="4A9C99FA">
      <w:start w:val="2"/>
      <w:numFmt w:val="decimal"/>
      <w:lvlText w:val="%1)"/>
      <w:lvlJc w:val="left"/>
      <w:pPr>
        <w:ind w:left="47" w:hanging="248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0E0E0E"/>
        <w:spacing w:val="-1"/>
        <w:w w:val="104"/>
        <w:sz w:val="22"/>
        <w:szCs w:val="22"/>
        <w:lang w:val="pl-PL" w:eastAsia="en-US" w:bidi="ar-SA"/>
      </w:rPr>
    </w:lvl>
    <w:lvl w:ilvl="1" w:tplc="9AF06C68">
      <w:numFmt w:val="bullet"/>
      <w:lvlText w:val="•"/>
      <w:lvlJc w:val="left"/>
      <w:pPr>
        <w:ind w:left="928" w:hanging="248"/>
      </w:pPr>
      <w:rPr>
        <w:rFonts w:hint="default"/>
        <w:lang w:val="pl-PL" w:eastAsia="en-US" w:bidi="ar-SA"/>
      </w:rPr>
    </w:lvl>
    <w:lvl w:ilvl="2" w:tplc="4BF671A8">
      <w:numFmt w:val="bullet"/>
      <w:lvlText w:val="•"/>
      <w:lvlJc w:val="left"/>
      <w:pPr>
        <w:ind w:left="1817" w:hanging="248"/>
      </w:pPr>
      <w:rPr>
        <w:rFonts w:hint="default"/>
        <w:lang w:val="pl-PL" w:eastAsia="en-US" w:bidi="ar-SA"/>
      </w:rPr>
    </w:lvl>
    <w:lvl w:ilvl="3" w:tplc="D6C61388">
      <w:numFmt w:val="bullet"/>
      <w:lvlText w:val="•"/>
      <w:lvlJc w:val="left"/>
      <w:pPr>
        <w:ind w:left="2705" w:hanging="248"/>
      </w:pPr>
      <w:rPr>
        <w:rFonts w:hint="default"/>
        <w:lang w:val="pl-PL" w:eastAsia="en-US" w:bidi="ar-SA"/>
      </w:rPr>
    </w:lvl>
    <w:lvl w:ilvl="4" w:tplc="9C48F56E">
      <w:numFmt w:val="bullet"/>
      <w:lvlText w:val="•"/>
      <w:lvlJc w:val="left"/>
      <w:pPr>
        <w:ind w:left="3594" w:hanging="248"/>
      </w:pPr>
      <w:rPr>
        <w:rFonts w:hint="default"/>
        <w:lang w:val="pl-PL" w:eastAsia="en-US" w:bidi="ar-SA"/>
      </w:rPr>
    </w:lvl>
    <w:lvl w:ilvl="5" w:tplc="0F0468B2">
      <w:numFmt w:val="bullet"/>
      <w:lvlText w:val="•"/>
      <w:lvlJc w:val="left"/>
      <w:pPr>
        <w:ind w:left="4483" w:hanging="248"/>
      </w:pPr>
      <w:rPr>
        <w:rFonts w:hint="default"/>
        <w:lang w:val="pl-PL" w:eastAsia="en-US" w:bidi="ar-SA"/>
      </w:rPr>
    </w:lvl>
    <w:lvl w:ilvl="6" w:tplc="D4348162">
      <w:numFmt w:val="bullet"/>
      <w:lvlText w:val="•"/>
      <w:lvlJc w:val="left"/>
      <w:pPr>
        <w:ind w:left="5371" w:hanging="248"/>
      </w:pPr>
      <w:rPr>
        <w:rFonts w:hint="default"/>
        <w:lang w:val="pl-PL" w:eastAsia="en-US" w:bidi="ar-SA"/>
      </w:rPr>
    </w:lvl>
    <w:lvl w:ilvl="7" w:tplc="1038964C">
      <w:numFmt w:val="bullet"/>
      <w:lvlText w:val="•"/>
      <w:lvlJc w:val="left"/>
      <w:pPr>
        <w:ind w:left="6260" w:hanging="248"/>
      </w:pPr>
      <w:rPr>
        <w:rFonts w:hint="default"/>
        <w:lang w:val="pl-PL" w:eastAsia="en-US" w:bidi="ar-SA"/>
      </w:rPr>
    </w:lvl>
    <w:lvl w:ilvl="8" w:tplc="5EBCC230">
      <w:numFmt w:val="bullet"/>
      <w:lvlText w:val="•"/>
      <w:lvlJc w:val="left"/>
      <w:pPr>
        <w:ind w:left="7148" w:hanging="248"/>
      </w:pPr>
      <w:rPr>
        <w:rFonts w:hint="default"/>
        <w:lang w:val="pl-PL" w:eastAsia="en-US" w:bidi="ar-SA"/>
      </w:rPr>
    </w:lvl>
  </w:abstractNum>
  <w:num w:numId="1" w16cid:durableId="1084691723">
    <w:abstractNumId w:val="2"/>
  </w:num>
  <w:num w:numId="2" w16cid:durableId="753357784">
    <w:abstractNumId w:val="4"/>
  </w:num>
  <w:num w:numId="3" w16cid:durableId="483543516">
    <w:abstractNumId w:val="0"/>
  </w:num>
  <w:num w:numId="4" w16cid:durableId="2039547836">
    <w:abstractNumId w:val="1"/>
  </w:num>
  <w:num w:numId="5" w16cid:durableId="16275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EA"/>
    <w:rsid w:val="000F50FF"/>
    <w:rsid w:val="002A64DF"/>
    <w:rsid w:val="00324A94"/>
    <w:rsid w:val="00491858"/>
    <w:rsid w:val="00677EDC"/>
    <w:rsid w:val="00992745"/>
    <w:rsid w:val="009D1FB6"/>
    <w:rsid w:val="00A63B45"/>
    <w:rsid w:val="00B03AB3"/>
    <w:rsid w:val="00C15068"/>
    <w:rsid w:val="00C93BEA"/>
    <w:rsid w:val="00CA6DC1"/>
    <w:rsid w:val="00FB4674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B7E1C"/>
  <w14:defaultImageDpi w14:val="32767"/>
  <w15:chartTrackingRefBased/>
  <w15:docId w15:val="{92899B7F-2682-4A3F-AD93-9FE29035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3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3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3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3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3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3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3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3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3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3B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3B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3B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3B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3B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3B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3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3B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93B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3B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3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3B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3BE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A64DF"/>
    <w:pPr>
      <w:ind w:left="10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A64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796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Anna Grzywacz</cp:lastModifiedBy>
  <cp:revision>16</cp:revision>
  <dcterms:created xsi:type="dcterms:W3CDTF">2026-07-27T09:12:00Z</dcterms:created>
  <dcterms:modified xsi:type="dcterms:W3CDTF">2026-08-10T10:56:00Z</dcterms:modified>
</cp:coreProperties>
</file>